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B0" w:rsidRPr="00A27296" w:rsidRDefault="000F0CB0" w:rsidP="000F0CB0">
      <w:pPr>
        <w:jc w:val="center"/>
        <w:rPr>
          <w:rFonts w:ascii="Calibri" w:hAnsi="Calibri"/>
          <w:b/>
          <w:sz w:val="22"/>
          <w:u w:val="single"/>
        </w:rPr>
      </w:pPr>
      <w:bookmarkStart w:id="0" w:name="_GoBack"/>
      <w:bookmarkEnd w:id="0"/>
      <w:r w:rsidRPr="00A27296">
        <w:rPr>
          <w:rFonts w:ascii="Calibri" w:hAnsi="Calibri"/>
          <w:b/>
          <w:sz w:val="22"/>
          <w:u w:val="single"/>
        </w:rPr>
        <w:t>Learning Theory Presentation</w:t>
      </w:r>
    </w:p>
    <w:p w:rsidR="000F0CB0" w:rsidRPr="00A27296" w:rsidRDefault="000F0CB0" w:rsidP="000F0CB0">
      <w:pPr>
        <w:jc w:val="center"/>
        <w:rPr>
          <w:rFonts w:ascii="Calibri" w:hAnsi="Calibri"/>
          <w:b/>
          <w:sz w:val="22"/>
        </w:rPr>
      </w:pPr>
      <w:r w:rsidRPr="00A27296">
        <w:rPr>
          <w:rFonts w:ascii="Calibri" w:hAnsi="Calibri"/>
          <w:b/>
          <w:sz w:val="22"/>
        </w:rPr>
        <w:t xml:space="preserve">By: </w:t>
      </w:r>
      <w:r w:rsidR="00922F39">
        <w:rPr>
          <w:rFonts w:ascii="Calibri" w:hAnsi="Calibri"/>
          <w:b/>
          <w:sz w:val="22"/>
        </w:rPr>
        <w:t>Taylor, Amy Rae, Alexa, Chantal</w:t>
      </w:r>
      <w:r w:rsidRPr="00A27296">
        <w:rPr>
          <w:rFonts w:ascii="Calibri" w:hAnsi="Calibri"/>
          <w:b/>
          <w:sz w:val="22"/>
        </w:rPr>
        <w:t xml:space="preserve"> &amp; Ki</w:t>
      </w:r>
    </w:p>
    <w:p w:rsidR="000F0CB0" w:rsidRPr="00A27296" w:rsidRDefault="000F0CB0" w:rsidP="000F0CB0">
      <w:pPr>
        <w:jc w:val="center"/>
        <w:rPr>
          <w:rFonts w:ascii="Calibri" w:hAnsi="Calibri"/>
          <w:b/>
          <w:sz w:val="22"/>
          <w:u w:val="single"/>
        </w:rPr>
      </w:pPr>
    </w:p>
    <w:p w:rsidR="00631097" w:rsidRPr="00A27296" w:rsidRDefault="00962614">
      <w:pPr>
        <w:rPr>
          <w:rFonts w:ascii="Calibri" w:hAnsi="Calibri"/>
          <w:b/>
          <w:sz w:val="22"/>
        </w:rPr>
      </w:pPr>
      <w:r w:rsidRPr="00A27296">
        <w:rPr>
          <w:rFonts w:ascii="Calibri" w:hAnsi="Calibri"/>
          <w:b/>
          <w:sz w:val="22"/>
        </w:rPr>
        <w:t>Social Learning Theory</w:t>
      </w:r>
      <w:r w:rsidR="0065133A" w:rsidRPr="00A27296">
        <w:rPr>
          <w:rFonts w:ascii="Calibri" w:hAnsi="Calibri"/>
          <w:b/>
          <w:sz w:val="22"/>
        </w:rPr>
        <w:t>:</w:t>
      </w:r>
      <w:r w:rsidR="007A2F21" w:rsidRPr="00A27296">
        <w:rPr>
          <w:rFonts w:ascii="Calibri" w:hAnsi="Calibri"/>
          <w:b/>
          <w:sz w:val="22"/>
        </w:rPr>
        <w:t xml:space="preserve"> </w:t>
      </w:r>
    </w:p>
    <w:p w:rsidR="00631097" w:rsidRPr="001E5D1E" w:rsidRDefault="00A27296" w:rsidP="000F0CB0">
      <w:pPr>
        <w:rPr>
          <w:rFonts w:ascii="Calibri" w:hAnsi="Calibri" w:cs="Arial"/>
          <w:sz w:val="22"/>
          <w:szCs w:val="26"/>
        </w:rPr>
      </w:pPr>
      <w:r w:rsidRPr="00A27296">
        <w:rPr>
          <w:rFonts w:ascii="Calibri" w:hAnsi="Calibri" w:cs="Arial"/>
          <w:sz w:val="22"/>
          <w:szCs w:val="26"/>
        </w:rPr>
        <w:t>Social learning is a theory that emphasizes learning through observing others and strengthening that learning through reinforcement and c</w:t>
      </w:r>
      <w:r w:rsidRPr="00A27296">
        <w:rPr>
          <w:rFonts w:ascii="Calibri" w:hAnsi="Calibri" w:cs="Arial"/>
          <w:b/>
          <w:bCs/>
          <w:sz w:val="22"/>
          <w:szCs w:val="26"/>
        </w:rPr>
        <w:t>onsequences</w:t>
      </w:r>
      <w:r w:rsidRPr="00A27296">
        <w:rPr>
          <w:rFonts w:ascii="Calibri" w:hAnsi="Calibri" w:cs="Arial"/>
          <w:sz w:val="22"/>
          <w:szCs w:val="26"/>
        </w:rPr>
        <w:t>. By observing the different outcomes of their actions, they develop hypotheses about which responses are most appropriate in which settings.  This acquired information then serves as a guide for future action.</w:t>
      </w:r>
      <w:r w:rsidR="001E5D1E">
        <w:rPr>
          <w:rFonts w:ascii="Calibri" w:hAnsi="Calibri" w:cs="Arial"/>
          <w:sz w:val="22"/>
          <w:szCs w:val="26"/>
        </w:rPr>
        <w:t xml:space="preserve"> </w:t>
      </w:r>
      <w:r>
        <w:rPr>
          <w:rFonts w:ascii="Calibri" w:hAnsi="Calibri" w:cs="Arial"/>
          <w:sz w:val="22"/>
          <w:szCs w:val="26"/>
        </w:rPr>
        <w:t xml:space="preserve">Ex) Bandura </w:t>
      </w:r>
      <w:proofErr w:type="spellStart"/>
      <w:r>
        <w:rPr>
          <w:rFonts w:ascii="Calibri" w:hAnsi="Calibri" w:cs="Arial"/>
          <w:sz w:val="22"/>
          <w:szCs w:val="26"/>
        </w:rPr>
        <w:t>Bobo</w:t>
      </w:r>
      <w:proofErr w:type="spellEnd"/>
      <w:r>
        <w:rPr>
          <w:rFonts w:ascii="Calibri" w:hAnsi="Calibri" w:cs="Arial"/>
          <w:sz w:val="22"/>
          <w:szCs w:val="26"/>
        </w:rPr>
        <w:t xml:space="preserve"> Doll Experiment</w:t>
      </w:r>
    </w:p>
    <w:p w:rsidR="00962614" w:rsidRPr="00A27296" w:rsidRDefault="00962614">
      <w:pPr>
        <w:rPr>
          <w:rFonts w:ascii="Calibri" w:hAnsi="Calibri"/>
          <w:sz w:val="22"/>
        </w:rPr>
      </w:pPr>
    </w:p>
    <w:p w:rsidR="00A27296" w:rsidRPr="00A27296" w:rsidRDefault="00A27296" w:rsidP="00A27296">
      <w:pPr>
        <w:rPr>
          <w:rFonts w:ascii="Calibri" w:hAnsi="Calibri"/>
          <w:sz w:val="22"/>
        </w:rPr>
      </w:pPr>
      <w:r w:rsidRPr="00A27296">
        <w:rPr>
          <w:rFonts w:ascii="Calibri" w:hAnsi="Calibri" w:cs="Cambria"/>
          <w:sz w:val="22"/>
          <w:szCs w:val="32"/>
        </w:rPr>
        <w:t>S</w:t>
      </w:r>
      <w:r w:rsidRPr="00A27296">
        <w:rPr>
          <w:rFonts w:ascii="Calibri" w:hAnsi="Calibri" w:cs="Cambria"/>
          <w:b/>
          <w:bCs/>
          <w:sz w:val="22"/>
          <w:szCs w:val="32"/>
        </w:rPr>
        <w:t>ocial Cognitive Theory</w:t>
      </w:r>
      <w:r w:rsidRPr="00A27296">
        <w:rPr>
          <w:rFonts w:ascii="Calibri" w:hAnsi="Calibri" w:cs="Cambria"/>
          <w:sz w:val="22"/>
          <w:szCs w:val="32"/>
        </w:rPr>
        <w:t xml:space="preserve">: </w:t>
      </w:r>
    </w:p>
    <w:p w:rsidR="00A27296" w:rsidRPr="00A27296" w:rsidRDefault="00A27296" w:rsidP="00A27296">
      <w:pPr>
        <w:widowControl w:val="0"/>
        <w:autoSpaceDE w:val="0"/>
        <w:autoSpaceDN w:val="0"/>
        <w:adjustRightInd w:val="0"/>
        <w:rPr>
          <w:rFonts w:ascii="Calibri" w:hAnsi="Calibri" w:cs="Arial"/>
          <w:color w:val="1A1A1A"/>
          <w:sz w:val="22"/>
          <w:szCs w:val="26"/>
        </w:rPr>
      </w:pPr>
      <w:r w:rsidRPr="00A27296">
        <w:rPr>
          <w:rFonts w:ascii="Calibri" w:hAnsi="Calibri" w:cs="Cambria"/>
          <w:sz w:val="22"/>
          <w:szCs w:val="32"/>
        </w:rPr>
        <w:t xml:space="preserve">The major distinctions between Social Learning Theory and Social Cognitive Theory are based on the distinguishing characteristics of Enactive Learning and Vicarious Learning which focus on cognitive factors such as beliefs, self perceptions, and expectations. </w:t>
      </w:r>
    </w:p>
    <w:p w:rsidR="00A27296" w:rsidRPr="00A27296" w:rsidRDefault="00FF7B74" w:rsidP="00A27296">
      <w:pPr>
        <w:widowControl w:val="0"/>
        <w:numPr>
          <w:ilvl w:val="0"/>
          <w:numId w:val="3"/>
        </w:numPr>
        <w:tabs>
          <w:tab w:val="left" w:pos="220"/>
          <w:tab w:val="left" w:pos="720"/>
        </w:tabs>
        <w:autoSpaceDE w:val="0"/>
        <w:autoSpaceDN w:val="0"/>
        <w:adjustRightInd w:val="0"/>
        <w:ind w:hanging="720"/>
        <w:rPr>
          <w:rFonts w:ascii="Calibri" w:hAnsi="Calibri" w:cs="Cambria"/>
          <w:sz w:val="22"/>
          <w:szCs w:val="32"/>
        </w:rPr>
      </w:pPr>
      <w:r>
        <w:rPr>
          <w:rFonts w:ascii="Calibri" w:hAnsi="Calibri" w:cs="Cambria"/>
          <w:b/>
          <w:bCs/>
          <w:i/>
          <w:iCs/>
          <w:sz w:val="22"/>
          <w:szCs w:val="32"/>
        </w:rPr>
        <w:t xml:space="preserve">          </w:t>
      </w:r>
      <w:r w:rsidR="00A27296" w:rsidRPr="00A27296">
        <w:rPr>
          <w:rFonts w:ascii="Calibri" w:hAnsi="Calibri" w:cs="Cambria"/>
          <w:b/>
          <w:bCs/>
          <w:i/>
          <w:iCs/>
          <w:sz w:val="22"/>
          <w:szCs w:val="32"/>
        </w:rPr>
        <w:t>Enactive Learning</w:t>
      </w:r>
      <w:r w:rsidR="00A27296" w:rsidRPr="00A27296">
        <w:rPr>
          <w:rFonts w:ascii="Calibri" w:hAnsi="Calibri" w:cs="Cambria"/>
          <w:sz w:val="22"/>
          <w:szCs w:val="32"/>
        </w:rPr>
        <w:t xml:space="preserve"> is learning by doing and thereby experiencing the consequences of the actions made. The interpretation of the consequences create expectations, influence motivation, and shape beliefs. </w:t>
      </w:r>
    </w:p>
    <w:p w:rsidR="00962614" w:rsidRPr="001E5D1E" w:rsidRDefault="00A27296" w:rsidP="001E5D1E">
      <w:pPr>
        <w:pStyle w:val="ListParagraph"/>
        <w:numPr>
          <w:ilvl w:val="0"/>
          <w:numId w:val="3"/>
        </w:numPr>
        <w:ind w:hanging="720"/>
        <w:rPr>
          <w:rFonts w:ascii="Calibri" w:hAnsi="Calibri"/>
          <w:sz w:val="22"/>
        </w:rPr>
      </w:pPr>
      <w:r w:rsidRPr="001E5D1E">
        <w:rPr>
          <w:rFonts w:ascii="Calibri" w:hAnsi="Calibri" w:cs="Cambria"/>
          <w:b/>
          <w:bCs/>
          <w:i/>
          <w:iCs/>
          <w:sz w:val="22"/>
          <w:szCs w:val="32"/>
        </w:rPr>
        <w:t>Vicarious Learning</w:t>
      </w:r>
      <w:r w:rsidRPr="001E5D1E">
        <w:rPr>
          <w:rFonts w:ascii="Calibri" w:hAnsi="Calibri" w:cs="Cambria"/>
          <w:sz w:val="22"/>
          <w:szCs w:val="32"/>
        </w:rPr>
        <w:t xml:space="preserve"> is learning by observing others. When people</w:t>
      </w:r>
      <w:r w:rsidR="0077503A">
        <w:rPr>
          <w:rFonts w:ascii="Calibri" w:hAnsi="Calibri" w:cs="Cambria"/>
          <w:sz w:val="22"/>
          <w:szCs w:val="32"/>
        </w:rPr>
        <w:t xml:space="preserve"> learn by watching, they must focus</w:t>
      </w:r>
      <w:r w:rsidRPr="001E5D1E">
        <w:rPr>
          <w:rFonts w:ascii="Calibri" w:hAnsi="Calibri" w:cs="Cambria"/>
          <w:sz w:val="22"/>
          <w:szCs w:val="32"/>
        </w:rPr>
        <w:t xml:space="preserve"> their attention, constructing images, remembering, analyzing, and making decisions that affect learning.</w:t>
      </w:r>
    </w:p>
    <w:p w:rsidR="00962614" w:rsidRPr="00A27296" w:rsidRDefault="00962614">
      <w:pPr>
        <w:rPr>
          <w:rFonts w:ascii="Calibri" w:hAnsi="Calibri"/>
          <w:sz w:val="22"/>
        </w:rPr>
      </w:pPr>
    </w:p>
    <w:p w:rsidR="00A27296" w:rsidRPr="00A27296" w:rsidRDefault="00A27296" w:rsidP="00A27296">
      <w:pPr>
        <w:rPr>
          <w:rFonts w:ascii="Calibri" w:hAnsi="Calibri" w:cs="Times New Roman"/>
          <w:b/>
          <w:sz w:val="22"/>
          <w:szCs w:val="20"/>
        </w:rPr>
      </w:pPr>
      <w:r w:rsidRPr="00A27296">
        <w:rPr>
          <w:rFonts w:ascii="Calibri" w:hAnsi="Calibri" w:cs="Times New Roman"/>
          <w:b/>
          <w:color w:val="000000"/>
          <w:sz w:val="22"/>
          <w:szCs w:val="19"/>
        </w:rPr>
        <w:t>Observational Learning Theory:</w:t>
      </w:r>
    </w:p>
    <w:p w:rsidR="00A27296" w:rsidRPr="00A27296" w:rsidRDefault="00A27296" w:rsidP="00A27296">
      <w:pPr>
        <w:rPr>
          <w:rFonts w:ascii="Calibri" w:hAnsi="Calibri" w:cs="Times New Roman"/>
          <w:sz w:val="22"/>
          <w:szCs w:val="20"/>
        </w:rPr>
      </w:pPr>
      <w:r w:rsidRPr="00A27296">
        <w:rPr>
          <w:rFonts w:ascii="Calibri" w:hAnsi="Calibri" w:cs="Times New Roman"/>
          <w:color w:val="000000"/>
          <w:sz w:val="22"/>
        </w:rPr>
        <w:tab/>
      </w:r>
      <w:r w:rsidRPr="00A27296">
        <w:rPr>
          <w:rFonts w:ascii="Calibri" w:hAnsi="Calibri" w:cs="Times New Roman"/>
          <w:color w:val="000000"/>
          <w:sz w:val="22"/>
          <w:szCs w:val="19"/>
        </w:rPr>
        <w:t>Definition = Learning by observation and imitation of others</w:t>
      </w:r>
    </w:p>
    <w:p w:rsidR="00A27296" w:rsidRPr="00A27296" w:rsidRDefault="00A27296" w:rsidP="00A27296">
      <w:pPr>
        <w:numPr>
          <w:ilvl w:val="0"/>
          <w:numId w:val="1"/>
        </w:numPr>
        <w:textAlignment w:val="baseline"/>
        <w:rPr>
          <w:rFonts w:ascii="Calibri" w:hAnsi="Calibri" w:cs="Times New Roman"/>
          <w:color w:val="000000"/>
          <w:sz w:val="22"/>
          <w:szCs w:val="19"/>
        </w:rPr>
      </w:pPr>
      <w:r w:rsidRPr="00A27296">
        <w:rPr>
          <w:rFonts w:ascii="Calibri" w:hAnsi="Calibri" w:cs="Times New Roman"/>
          <w:color w:val="000000"/>
          <w:sz w:val="22"/>
          <w:szCs w:val="19"/>
        </w:rPr>
        <w:t>Observation shows us the how and what the outcome will be</w:t>
      </w:r>
    </w:p>
    <w:p w:rsidR="00A27296" w:rsidRPr="00A27296" w:rsidRDefault="00A27296" w:rsidP="00A27296">
      <w:pPr>
        <w:numPr>
          <w:ilvl w:val="0"/>
          <w:numId w:val="1"/>
        </w:numPr>
        <w:textAlignment w:val="baseline"/>
        <w:rPr>
          <w:rFonts w:ascii="Calibri" w:hAnsi="Calibri" w:cs="Times New Roman"/>
          <w:color w:val="000000"/>
          <w:sz w:val="22"/>
          <w:szCs w:val="19"/>
        </w:rPr>
      </w:pPr>
      <w:r w:rsidRPr="00A27296">
        <w:rPr>
          <w:rFonts w:ascii="Calibri" w:hAnsi="Calibri" w:cs="Times New Roman"/>
          <w:color w:val="000000"/>
          <w:sz w:val="22"/>
          <w:szCs w:val="19"/>
        </w:rPr>
        <w:t xml:space="preserve">It is </w:t>
      </w:r>
      <w:proofErr w:type="spellStart"/>
      <w:r w:rsidRPr="00A27296">
        <w:rPr>
          <w:rFonts w:ascii="Calibri" w:hAnsi="Calibri" w:cs="Times New Roman"/>
          <w:color w:val="000000"/>
          <w:sz w:val="22"/>
          <w:szCs w:val="19"/>
        </w:rPr>
        <w:t>effecient</w:t>
      </w:r>
      <w:proofErr w:type="spellEnd"/>
    </w:p>
    <w:p w:rsidR="00A27296" w:rsidRPr="001E5D1E" w:rsidRDefault="00A27296" w:rsidP="00A27296">
      <w:pPr>
        <w:rPr>
          <w:rFonts w:ascii="Calibri" w:hAnsi="Calibri" w:cs="Times New Roman"/>
          <w:b/>
          <w:sz w:val="22"/>
          <w:szCs w:val="20"/>
        </w:rPr>
      </w:pPr>
      <w:r w:rsidRPr="00A27296">
        <w:rPr>
          <w:rFonts w:ascii="Calibri" w:hAnsi="Calibri" w:cs="Times New Roman"/>
          <w:color w:val="000000"/>
          <w:sz w:val="22"/>
        </w:rPr>
        <w:tab/>
      </w:r>
      <w:r w:rsidRPr="001E5D1E">
        <w:rPr>
          <w:rFonts w:ascii="Calibri" w:hAnsi="Calibri" w:cs="Times New Roman"/>
          <w:b/>
          <w:color w:val="000000"/>
          <w:sz w:val="22"/>
          <w:szCs w:val="19"/>
        </w:rPr>
        <w:t>Bandura’s 4 Elements</w:t>
      </w:r>
    </w:p>
    <w:p w:rsidR="00A27296" w:rsidRPr="00A27296" w:rsidRDefault="00A27296" w:rsidP="00A27296">
      <w:pPr>
        <w:numPr>
          <w:ilvl w:val="0"/>
          <w:numId w:val="2"/>
        </w:numPr>
        <w:textAlignment w:val="baseline"/>
        <w:rPr>
          <w:rFonts w:ascii="Calibri" w:hAnsi="Calibri" w:cs="Times New Roman"/>
          <w:color w:val="000000"/>
          <w:sz w:val="22"/>
          <w:szCs w:val="19"/>
        </w:rPr>
      </w:pPr>
      <w:r w:rsidRPr="00A27296">
        <w:rPr>
          <w:rFonts w:ascii="Calibri" w:hAnsi="Calibri" w:cs="Times New Roman"/>
          <w:color w:val="000000"/>
          <w:sz w:val="22"/>
          <w:szCs w:val="19"/>
        </w:rPr>
        <w:t>Attention= The teacher must have the attention of the students before proceeding with the new skill</w:t>
      </w:r>
    </w:p>
    <w:p w:rsidR="00A27296" w:rsidRPr="00A27296" w:rsidRDefault="00A27296" w:rsidP="00A27296">
      <w:pPr>
        <w:numPr>
          <w:ilvl w:val="0"/>
          <w:numId w:val="2"/>
        </w:numPr>
        <w:textAlignment w:val="baseline"/>
        <w:rPr>
          <w:rFonts w:ascii="Calibri" w:hAnsi="Calibri" w:cs="Times New Roman"/>
          <w:color w:val="000000"/>
          <w:sz w:val="22"/>
          <w:szCs w:val="19"/>
        </w:rPr>
      </w:pPr>
      <w:r w:rsidRPr="00A27296">
        <w:rPr>
          <w:rFonts w:ascii="Calibri" w:hAnsi="Calibri" w:cs="Times New Roman"/>
          <w:color w:val="000000"/>
          <w:sz w:val="22"/>
          <w:szCs w:val="19"/>
        </w:rPr>
        <w:t>Retention= Practice is important in helping students remember the skill</w:t>
      </w:r>
    </w:p>
    <w:p w:rsidR="00A27296" w:rsidRPr="00A27296" w:rsidRDefault="00A27296" w:rsidP="00A27296">
      <w:pPr>
        <w:numPr>
          <w:ilvl w:val="0"/>
          <w:numId w:val="2"/>
        </w:numPr>
        <w:textAlignment w:val="baseline"/>
        <w:rPr>
          <w:rFonts w:ascii="Calibri" w:hAnsi="Calibri" w:cs="Times New Roman"/>
          <w:color w:val="000000"/>
          <w:sz w:val="22"/>
          <w:szCs w:val="19"/>
        </w:rPr>
      </w:pPr>
      <w:r w:rsidRPr="00A27296">
        <w:rPr>
          <w:rFonts w:ascii="Calibri" w:hAnsi="Calibri" w:cs="Times New Roman"/>
          <w:color w:val="000000"/>
          <w:sz w:val="22"/>
          <w:szCs w:val="19"/>
        </w:rPr>
        <w:t>Production= feedback and assessment during the practice will help shape or model the desired outcome for the skill</w:t>
      </w:r>
    </w:p>
    <w:p w:rsidR="00A27296" w:rsidRPr="00A27296" w:rsidRDefault="00A27296" w:rsidP="00797336">
      <w:pPr>
        <w:numPr>
          <w:ilvl w:val="0"/>
          <w:numId w:val="2"/>
        </w:numPr>
        <w:spacing w:beforeLines="1" w:before="2" w:afterLines="1" w:after="2"/>
        <w:textAlignment w:val="baseline"/>
        <w:rPr>
          <w:rFonts w:ascii="Calibri" w:hAnsi="Calibri"/>
          <w:color w:val="000000"/>
          <w:sz w:val="22"/>
          <w:szCs w:val="19"/>
        </w:rPr>
      </w:pPr>
      <w:r w:rsidRPr="00A27296">
        <w:rPr>
          <w:rFonts w:ascii="Calibri" w:hAnsi="Calibri"/>
          <w:color w:val="000000"/>
          <w:sz w:val="22"/>
          <w:szCs w:val="19"/>
        </w:rPr>
        <w:t xml:space="preserve">Motivation and Reinforcement= without initial motivation to learn the new skill, Observation will not work. </w:t>
      </w:r>
    </w:p>
    <w:p w:rsidR="00962614" w:rsidRPr="00A27296" w:rsidRDefault="00962614">
      <w:pPr>
        <w:rPr>
          <w:rFonts w:ascii="Calibri" w:hAnsi="Calibri"/>
          <w:b/>
          <w:sz w:val="22"/>
        </w:rPr>
      </w:pPr>
    </w:p>
    <w:p w:rsidR="00B22D5E" w:rsidRPr="00A27296" w:rsidRDefault="00B22D5E" w:rsidP="00B22D5E">
      <w:pPr>
        <w:rPr>
          <w:rFonts w:ascii="Calibri" w:hAnsi="Calibri"/>
          <w:sz w:val="22"/>
        </w:rPr>
      </w:pPr>
      <w:r w:rsidRPr="00A27296">
        <w:rPr>
          <w:rFonts w:ascii="Calibri" w:hAnsi="Calibri"/>
          <w:b/>
          <w:sz w:val="22"/>
        </w:rPr>
        <w:t xml:space="preserve">Motivation and Reinforcement: </w:t>
      </w:r>
    </w:p>
    <w:p w:rsidR="00B22D5E" w:rsidRPr="00A27296" w:rsidRDefault="00B22D5E" w:rsidP="00B22D5E">
      <w:pPr>
        <w:rPr>
          <w:rFonts w:ascii="Calibri" w:hAnsi="Calibri"/>
          <w:sz w:val="22"/>
        </w:rPr>
      </w:pPr>
      <w:r w:rsidRPr="00A27296">
        <w:rPr>
          <w:rFonts w:ascii="Calibri" w:hAnsi="Calibri"/>
          <w:sz w:val="22"/>
        </w:rPr>
        <w:t xml:space="preserve">Motivation </w:t>
      </w:r>
      <w:r w:rsidR="00637EFC" w:rsidRPr="00A27296">
        <w:rPr>
          <w:rFonts w:ascii="Calibri" w:hAnsi="Calibri"/>
          <w:sz w:val="22"/>
        </w:rPr>
        <w:t>distinguishes</w:t>
      </w:r>
      <w:r w:rsidRPr="00A27296">
        <w:rPr>
          <w:rFonts w:ascii="Calibri" w:hAnsi="Calibri"/>
          <w:sz w:val="22"/>
        </w:rPr>
        <w:t xml:space="preserve"> between acquisition and performance. People do not enact everything they learn and are more likely to adopt modeled </w:t>
      </w:r>
      <w:proofErr w:type="spellStart"/>
      <w:r w:rsidRPr="00A27296">
        <w:rPr>
          <w:rFonts w:ascii="Calibri" w:hAnsi="Calibri"/>
          <w:sz w:val="22"/>
        </w:rPr>
        <w:t>behaviour</w:t>
      </w:r>
      <w:proofErr w:type="spellEnd"/>
      <w:r w:rsidRPr="00A27296">
        <w:rPr>
          <w:rFonts w:ascii="Calibri" w:hAnsi="Calibri"/>
          <w:sz w:val="22"/>
        </w:rPr>
        <w:t xml:space="preserve"> if it results in </w:t>
      </w:r>
      <w:r w:rsidRPr="00A27296">
        <w:rPr>
          <w:rFonts w:ascii="Calibri" w:hAnsi="Calibri"/>
          <w:b/>
          <w:sz w:val="22"/>
        </w:rPr>
        <w:t>outcomes they value</w:t>
      </w:r>
      <w:r w:rsidRPr="00A27296">
        <w:rPr>
          <w:rFonts w:ascii="Calibri" w:hAnsi="Calibri"/>
          <w:sz w:val="22"/>
        </w:rPr>
        <w:t xml:space="preserve"> than if it has unrewarding or punishing effects. There are three forms of reinforcement that then guide this motivation; direct reinforcement, vi</w:t>
      </w:r>
      <w:r w:rsidR="00FF7B74">
        <w:rPr>
          <w:rFonts w:ascii="Calibri" w:hAnsi="Calibri"/>
          <w:sz w:val="22"/>
        </w:rPr>
        <w:t xml:space="preserve">carious reinforcement, and self </w:t>
      </w:r>
      <w:r w:rsidRPr="00A27296">
        <w:rPr>
          <w:rFonts w:ascii="Calibri" w:hAnsi="Calibri"/>
          <w:sz w:val="22"/>
        </w:rPr>
        <w:t>reinforcement.</w:t>
      </w:r>
      <w:r w:rsidR="001E5D1E">
        <w:rPr>
          <w:rFonts w:ascii="Calibri" w:hAnsi="Calibri"/>
          <w:sz w:val="22"/>
        </w:rPr>
        <w:t xml:space="preserve"> </w:t>
      </w:r>
      <w:r w:rsidRPr="00A27296">
        <w:rPr>
          <w:rFonts w:ascii="Calibri" w:hAnsi="Calibri"/>
          <w:sz w:val="22"/>
        </w:rPr>
        <w:t>Ex) Child learning to play the piano.</w:t>
      </w:r>
    </w:p>
    <w:p w:rsidR="00962614" w:rsidRPr="00A27296" w:rsidRDefault="00962614">
      <w:pPr>
        <w:rPr>
          <w:rFonts w:ascii="Calibri" w:hAnsi="Calibri"/>
          <w:b/>
          <w:sz w:val="22"/>
        </w:rPr>
      </w:pPr>
    </w:p>
    <w:p w:rsidR="0065133A" w:rsidRPr="00A27296" w:rsidRDefault="00962614">
      <w:pPr>
        <w:rPr>
          <w:rFonts w:ascii="Calibri" w:hAnsi="Calibri"/>
          <w:sz w:val="22"/>
        </w:rPr>
      </w:pPr>
      <w:r w:rsidRPr="00A27296">
        <w:rPr>
          <w:rFonts w:ascii="Calibri" w:hAnsi="Calibri"/>
          <w:b/>
          <w:sz w:val="22"/>
        </w:rPr>
        <w:t>Classroom Application:</w:t>
      </w:r>
      <w:r w:rsidR="007A2F21" w:rsidRPr="00A27296">
        <w:rPr>
          <w:rFonts w:ascii="Calibri" w:hAnsi="Calibri"/>
          <w:b/>
          <w:sz w:val="22"/>
        </w:rPr>
        <w:t xml:space="preserve"> </w:t>
      </w:r>
    </w:p>
    <w:p w:rsidR="00631097" w:rsidRPr="001E5D1E" w:rsidRDefault="00A27296">
      <w:pPr>
        <w:rPr>
          <w:rFonts w:ascii="Calibri" w:hAnsi="Calibri"/>
          <w:sz w:val="22"/>
          <w:szCs w:val="20"/>
        </w:rPr>
      </w:pPr>
      <w:r w:rsidRPr="00A27296">
        <w:rPr>
          <w:rFonts w:ascii="Calibri" w:hAnsi="Calibri"/>
          <w:color w:val="000000"/>
          <w:sz w:val="22"/>
          <w:szCs w:val="19"/>
        </w:rPr>
        <w:t xml:space="preserve">A teacher must be aware of the social elements which influence students and prepare for them in the classroom.  This would be through such strategies as reinforcement, and self-management.  Teachers must understand students’ background and family life to use rewards and reinforcements efficiently.  Reinforcements would include individual rewards, or classroom rewards, depending on the situation.  If social learning theory practices are properly used, they can be effective to foster students learning and growth in self-sufficiency. </w:t>
      </w:r>
    </w:p>
    <w:sectPr w:rsidR="00631097" w:rsidRPr="001E5D1E" w:rsidSect="0063109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69C94B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B555A7"/>
    <w:multiLevelType w:val="multilevel"/>
    <w:tmpl w:val="58E8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20EBC"/>
    <w:multiLevelType w:val="multilevel"/>
    <w:tmpl w:val="CDCA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3A"/>
    <w:rsid w:val="000725A1"/>
    <w:rsid w:val="000853C6"/>
    <w:rsid w:val="000B4502"/>
    <w:rsid w:val="000F0CB0"/>
    <w:rsid w:val="001E5D1E"/>
    <w:rsid w:val="00296834"/>
    <w:rsid w:val="00333A4A"/>
    <w:rsid w:val="004D0E7F"/>
    <w:rsid w:val="00631097"/>
    <w:rsid w:val="00634308"/>
    <w:rsid w:val="00637EFC"/>
    <w:rsid w:val="0065133A"/>
    <w:rsid w:val="00674A9B"/>
    <w:rsid w:val="0077503A"/>
    <w:rsid w:val="00797336"/>
    <w:rsid w:val="007A2F21"/>
    <w:rsid w:val="008F7396"/>
    <w:rsid w:val="00922F39"/>
    <w:rsid w:val="00962614"/>
    <w:rsid w:val="00A27296"/>
    <w:rsid w:val="00AD4A74"/>
    <w:rsid w:val="00B22D5E"/>
    <w:rsid w:val="00B805B4"/>
    <w:rsid w:val="00BB516E"/>
    <w:rsid w:val="00BF0D77"/>
    <w:rsid w:val="00C03C06"/>
    <w:rsid w:val="00CC7ABF"/>
    <w:rsid w:val="00D73E75"/>
    <w:rsid w:val="00E17AF8"/>
    <w:rsid w:val="00E61A31"/>
    <w:rsid w:val="00E723F0"/>
    <w:rsid w:val="00FB7AA1"/>
    <w:rsid w:val="00FF7B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BE9CF-3645-4C2D-84E0-2108B83E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7296"/>
    <w:pPr>
      <w:spacing w:beforeLines="1" w:afterLines="1"/>
    </w:pPr>
    <w:rPr>
      <w:rFonts w:ascii="Times" w:hAnsi="Times" w:cs="Times New Roman"/>
      <w:sz w:val="20"/>
      <w:szCs w:val="20"/>
    </w:rPr>
  </w:style>
  <w:style w:type="character" w:customStyle="1" w:styleId="apple-tab-span">
    <w:name w:val="apple-tab-span"/>
    <w:basedOn w:val="DefaultParagraphFont"/>
    <w:rsid w:val="00A27296"/>
  </w:style>
  <w:style w:type="paragraph" w:styleId="ListParagraph">
    <w:name w:val="List Paragraph"/>
    <w:basedOn w:val="Normal"/>
    <w:uiPriority w:val="34"/>
    <w:qFormat/>
    <w:rsid w:val="001E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75">
      <w:bodyDiv w:val="1"/>
      <w:marLeft w:val="0"/>
      <w:marRight w:val="0"/>
      <w:marTop w:val="0"/>
      <w:marBottom w:val="0"/>
      <w:divBdr>
        <w:top w:val="none" w:sz="0" w:space="0" w:color="auto"/>
        <w:left w:val="none" w:sz="0" w:space="0" w:color="auto"/>
        <w:bottom w:val="none" w:sz="0" w:space="0" w:color="auto"/>
        <w:right w:val="none" w:sz="0" w:space="0" w:color="auto"/>
      </w:divBdr>
    </w:div>
    <w:div w:id="241793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Beazer</dc:creator>
  <cp:keywords/>
  <cp:lastModifiedBy>Chantal Beazer</cp:lastModifiedBy>
  <cp:revision>2</cp:revision>
  <dcterms:created xsi:type="dcterms:W3CDTF">2014-09-25T22:51:00Z</dcterms:created>
  <dcterms:modified xsi:type="dcterms:W3CDTF">2014-09-25T22:51:00Z</dcterms:modified>
</cp:coreProperties>
</file>